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E4A" w:rsidRDefault="006E716E">
      <w:pPr>
        <w:pStyle w:val="a3"/>
        <w:spacing w:before="69"/>
        <w:ind w:left="146" w:right="318"/>
        <w:jc w:val="center"/>
      </w:pPr>
      <w:bookmarkStart w:id="0" w:name="_GoBack"/>
      <w:bookmarkEnd w:id="0"/>
      <w:r>
        <w:t>Уполномоченный по правам ребенка в Республике Татарстан Ирина Волынец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«Детская академия права:</w:t>
      </w:r>
      <w:r>
        <w:rPr>
          <w:spacing w:val="-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профессий»</w:t>
      </w:r>
    </w:p>
    <w:p w:rsidR="001C3E4A" w:rsidRDefault="006E716E">
      <w:pPr>
        <w:pStyle w:val="1"/>
        <w:spacing w:line="242" w:lineRule="auto"/>
        <w:ind w:right="314"/>
      </w:pPr>
      <w:r>
        <w:rPr>
          <w:b w:val="0"/>
        </w:rPr>
        <w:t xml:space="preserve">рассказывает о </w:t>
      </w:r>
      <w:r>
        <w:t>Дне работников автомобильного и городского</w:t>
      </w:r>
      <w:r>
        <w:rPr>
          <w:spacing w:val="-67"/>
        </w:rPr>
        <w:t xml:space="preserve"> </w:t>
      </w:r>
      <w:r>
        <w:t>пассажирского</w:t>
      </w:r>
      <w:r>
        <w:rPr>
          <w:spacing w:val="-4"/>
        </w:rPr>
        <w:t xml:space="preserve"> </w:t>
      </w:r>
      <w:r>
        <w:t>транспорта</w:t>
      </w:r>
    </w:p>
    <w:p w:rsidR="001C3E4A" w:rsidRDefault="001C3E4A">
      <w:pPr>
        <w:pStyle w:val="a3"/>
        <w:spacing w:before="6"/>
        <w:ind w:left="0"/>
        <w:jc w:val="left"/>
        <w:rPr>
          <w:b/>
          <w:sz w:val="27"/>
        </w:rPr>
      </w:pPr>
    </w:p>
    <w:p w:rsidR="001C3E4A" w:rsidRDefault="006E716E">
      <w:pPr>
        <w:pStyle w:val="a3"/>
        <w:ind w:left="3526" w:right="301" w:firstLine="777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1057275</wp:posOffset>
            </wp:positionH>
            <wp:positionV relativeFrom="paragraph">
              <wp:posOffset>42549</wp:posOffset>
            </wp:positionV>
            <wp:extent cx="2051685" cy="151574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A21"/>
        </w:rPr>
        <w:t>29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октября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в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стране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отмечается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День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работников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автомобильного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городского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пассажирского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транспорта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(отмечается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в</w:t>
      </w:r>
      <w:r>
        <w:rPr>
          <w:color w:val="010A21"/>
          <w:spacing w:val="-67"/>
        </w:rPr>
        <w:t xml:space="preserve"> </w:t>
      </w:r>
      <w:r>
        <w:rPr>
          <w:color w:val="010A21"/>
        </w:rPr>
        <w:t>последнее</w:t>
      </w:r>
      <w:r>
        <w:rPr>
          <w:color w:val="010A21"/>
          <w:spacing w:val="-1"/>
        </w:rPr>
        <w:t xml:space="preserve"> </w:t>
      </w:r>
      <w:r>
        <w:rPr>
          <w:color w:val="010A21"/>
        </w:rPr>
        <w:t>воскресенье октября)</w:t>
      </w:r>
    </w:p>
    <w:p w:rsidR="001C3E4A" w:rsidRDefault="006E716E">
      <w:pPr>
        <w:pStyle w:val="a3"/>
        <w:ind w:left="3526" w:right="304"/>
      </w:pPr>
      <w:r>
        <w:rPr>
          <w:color w:val="010A21"/>
        </w:rPr>
        <w:t>Этот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праздник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отмечается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в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соответствии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с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Указом Президента РФ от 25.06.2012 N 897 "О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дне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работника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автомобильного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городского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пассажирского транспорта".</w:t>
      </w:r>
    </w:p>
    <w:p w:rsidR="001C3E4A" w:rsidRDefault="006E716E">
      <w:pPr>
        <w:pStyle w:val="a3"/>
        <w:tabs>
          <w:tab w:val="left" w:pos="3176"/>
          <w:tab w:val="left" w:pos="3729"/>
        </w:tabs>
        <w:ind w:right="3710" w:firstLine="707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4971415</wp:posOffset>
            </wp:positionH>
            <wp:positionV relativeFrom="paragraph">
              <wp:posOffset>36072</wp:posOffset>
            </wp:positionV>
            <wp:extent cx="2178050" cy="154051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1540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A21"/>
        </w:rPr>
        <w:t>История</w:t>
      </w:r>
      <w:r>
        <w:rPr>
          <w:color w:val="010A21"/>
          <w:spacing w:val="-2"/>
        </w:rPr>
        <w:t xml:space="preserve"> </w:t>
      </w:r>
      <w:r>
        <w:rPr>
          <w:color w:val="010A21"/>
        </w:rPr>
        <w:t>этого</w:t>
      </w:r>
      <w:r>
        <w:rPr>
          <w:color w:val="010A21"/>
        </w:rPr>
        <w:tab/>
      </w:r>
      <w:r>
        <w:rPr>
          <w:color w:val="010A21"/>
        </w:rPr>
        <w:tab/>
        <w:t>профессионального</w:t>
      </w:r>
      <w:r>
        <w:rPr>
          <w:color w:val="010A21"/>
          <w:spacing w:val="-68"/>
        </w:rPr>
        <w:t xml:space="preserve"> </w:t>
      </w:r>
      <w:r>
        <w:rPr>
          <w:color w:val="010A21"/>
        </w:rPr>
        <w:t>праздника начинается 1 октября 1980 года, когда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Президиум Верховного Совета Союза Советских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Социалистических</w:t>
      </w:r>
      <w:r>
        <w:rPr>
          <w:color w:val="010A21"/>
        </w:rPr>
        <w:tab/>
        <w:t>Республик издал Указ N</w:t>
      </w:r>
      <w:r>
        <w:rPr>
          <w:color w:val="010A21"/>
          <w:spacing w:val="-67"/>
        </w:rPr>
        <w:t xml:space="preserve"> </w:t>
      </w:r>
      <w:r>
        <w:rPr>
          <w:color w:val="010A21"/>
        </w:rPr>
        <w:t>3018-Х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«О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праздничных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памятных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днях»,</w:t>
      </w:r>
      <w:r>
        <w:rPr>
          <w:color w:val="010A21"/>
          <w:spacing w:val="-67"/>
        </w:rPr>
        <w:t xml:space="preserve"> </w:t>
      </w:r>
      <w:r>
        <w:rPr>
          <w:color w:val="010A21"/>
        </w:rPr>
        <w:t>который, в числе прочег</w:t>
      </w:r>
      <w:r>
        <w:rPr>
          <w:color w:val="010A21"/>
        </w:rPr>
        <w:t>о, предписывал учредить</w:t>
      </w:r>
      <w:r>
        <w:rPr>
          <w:color w:val="010A21"/>
          <w:spacing w:val="-67"/>
        </w:rPr>
        <w:t xml:space="preserve"> </w:t>
      </w:r>
      <w:r>
        <w:rPr>
          <w:color w:val="010A21"/>
        </w:rPr>
        <w:t>в СССР в последнее воскресенье октября «День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автомобилиста»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(который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был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более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известен,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как</w:t>
      </w:r>
      <w:r>
        <w:rPr>
          <w:color w:val="010A21"/>
          <w:spacing w:val="-1"/>
        </w:rPr>
        <w:t xml:space="preserve"> </w:t>
      </w:r>
      <w:r>
        <w:rPr>
          <w:color w:val="010A21"/>
        </w:rPr>
        <w:t>«День</w:t>
      </w:r>
      <w:r>
        <w:rPr>
          <w:color w:val="010A21"/>
          <w:spacing w:val="-1"/>
        </w:rPr>
        <w:t xml:space="preserve"> </w:t>
      </w:r>
      <w:r>
        <w:rPr>
          <w:color w:val="010A21"/>
        </w:rPr>
        <w:t>водителя»).</w:t>
      </w:r>
    </w:p>
    <w:p w:rsidR="001C3E4A" w:rsidRDefault="006E716E">
      <w:pPr>
        <w:pStyle w:val="a3"/>
        <w:ind w:right="300" w:firstLine="707"/>
      </w:pPr>
      <w:r>
        <w:rPr>
          <w:color w:val="010A21"/>
        </w:rPr>
        <w:t>К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торжествам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в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России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причастны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все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сотрудники,</w:t>
      </w:r>
      <w:r>
        <w:rPr>
          <w:color w:val="010A21"/>
          <w:spacing w:val="71"/>
        </w:rPr>
        <w:t xml:space="preserve"> </w:t>
      </w:r>
      <w:r>
        <w:rPr>
          <w:color w:val="010A21"/>
        </w:rPr>
        <w:t>имеющие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отношение к автомобильному транспорту. В их числе - водители рейс</w:t>
      </w:r>
      <w:r>
        <w:rPr>
          <w:color w:val="010A21"/>
        </w:rPr>
        <w:t>овых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маршрутов,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обслуживающий,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ремонтный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персонал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предприятий-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перевозчиков,</w:t>
      </w:r>
      <w:r>
        <w:rPr>
          <w:color w:val="010A21"/>
          <w:spacing w:val="38"/>
        </w:rPr>
        <w:t xml:space="preserve"> </w:t>
      </w:r>
      <w:r>
        <w:rPr>
          <w:color w:val="010A21"/>
        </w:rPr>
        <w:t>работники,</w:t>
      </w:r>
      <w:r>
        <w:rPr>
          <w:color w:val="010A21"/>
          <w:spacing w:val="38"/>
        </w:rPr>
        <w:t xml:space="preserve"> </w:t>
      </w:r>
      <w:r>
        <w:rPr>
          <w:color w:val="010A21"/>
        </w:rPr>
        <w:t>инженеры,</w:t>
      </w:r>
      <w:r>
        <w:rPr>
          <w:color w:val="010A21"/>
          <w:spacing w:val="36"/>
        </w:rPr>
        <w:t xml:space="preserve"> </w:t>
      </w:r>
      <w:r>
        <w:rPr>
          <w:color w:val="010A21"/>
        </w:rPr>
        <w:t>конструкторы</w:t>
      </w:r>
      <w:r>
        <w:rPr>
          <w:color w:val="010A21"/>
          <w:spacing w:val="39"/>
        </w:rPr>
        <w:t xml:space="preserve"> </w:t>
      </w:r>
      <w:r>
        <w:rPr>
          <w:color w:val="010A21"/>
        </w:rPr>
        <w:t>автозаводов,</w:t>
      </w:r>
      <w:r>
        <w:rPr>
          <w:color w:val="010A21"/>
          <w:spacing w:val="38"/>
        </w:rPr>
        <w:t xml:space="preserve"> </w:t>
      </w:r>
      <w:r>
        <w:rPr>
          <w:color w:val="010A21"/>
        </w:rPr>
        <w:t>фабрик,</w:t>
      </w:r>
    </w:p>
    <w:p w:rsidR="001C3E4A" w:rsidRDefault="006E716E">
      <w:pPr>
        <w:pStyle w:val="a3"/>
        <w:tabs>
          <w:tab w:val="left" w:pos="7375"/>
        </w:tabs>
        <w:spacing w:before="1"/>
        <w:ind w:left="4477" w:right="306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1108075</wp:posOffset>
            </wp:positionH>
            <wp:positionV relativeFrom="paragraph">
              <wp:posOffset>109985</wp:posOffset>
            </wp:positionV>
            <wp:extent cx="2600325" cy="153098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530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A21"/>
        </w:rPr>
        <w:t>изготавливающих</w:t>
      </w:r>
      <w:r>
        <w:rPr>
          <w:color w:val="010A21"/>
        </w:rPr>
        <w:tab/>
      </w:r>
      <w:r>
        <w:rPr>
          <w:color w:val="010A21"/>
          <w:spacing w:val="-1"/>
        </w:rPr>
        <w:t>соответствующие</w:t>
      </w:r>
      <w:r>
        <w:rPr>
          <w:color w:val="010A21"/>
          <w:spacing w:val="-68"/>
        </w:rPr>
        <w:t xml:space="preserve"> </w:t>
      </w:r>
      <w:r>
        <w:rPr>
          <w:color w:val="010A21"/>
        </w:rPr>
        <w:t>запасные</w:t>
      </w:r>
      <w:r>
        <w:rPr>
          <w:color w:val="010A21"/>
          <w:spacing w:val="-4"/>
        </w:rPr>
        <w:t xml:space="preserve"> </w:t>
      </w:r>
      <w:r>
        <w:rPr>
          <w:color w:val="010A21"/>
        </w:rPr>
        <w:t>части и комплектующие.</w:t>
      </w:r>
    </w:p>
    <w:p w:rsidR="001C3E4A" w:rsidRDefault="006E716E">
      <w:pPr>
        <w:pStyle w:val="a3"/>
        <w:ind w:left="4477" w:right="303" w:firstLine="778"/>
      </w:pPr>
      <w:r>
        <w:rPr>
          <w:color w:val="010A21"/>
        </w:rPr>
        <w:t>Нельзя забывать, что это праздник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и тех, кто в годы Великой Отечественной</w:t>
      </w:r>
      <w:r>
        <w:rPr>
          <w:color w:val="010A21"/>
          <w:spacing w:val="-67"/>
        </w:rPr>
        <w:t xml:space="preserve"> </w:t>
      </w:r>
      <w:r>
        <w:rPr>
          <w:color w:val="010A21"/>
        </w:rPr>
        <w:t>войны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колесил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по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фронтовым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дорогам,</w:t>
      </w:r>
      <w:r>
        <w:rPr>
          <w:color w:val="010A21"/>
          <w:spacing w:val="-67"/>
        </w:rPr>
        <w:t xml:space="preserve"> </w:t>
      </w:r>
      <w:r>
        <w:rPr>
          <w:color w:val="010A21"/>
        </w:rPr>
        <w:t>переправляя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боеприпасы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раненых,</w:t>
      </w:r>
      <w:r>
        <w:rPr>
          <w:color w:val="010A21"/>
          <w:spacing w:val="-67"/>
        </w:rPr>
        <w:t xml:space="preserve"> </w:t>
      </w:r>
      <w:r>
        <w:rPr>
          <w:color w:val="010A21"/>
        </w:rPr>
        <w:t>вывозил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 xml:space="preserve">по </w:t>
      </w:r>
      <w:hyperlink r:id="rId7">
        <w:r>
          <w:rPr>
            <w:color w:val="010A21"/>
          </w:rPr>
          <w:t>Дороге</w:t>
        </w:r>
        <w:r>
          <w:rPr>
            <w:color w:val="010A21"/>
            <w:spacing w:val="1"/>
          </w:rPr>
          <w:t xml:space="preserve"> </w:t>
        </w:r>
        <w:r>
          <w:rPr>
            <w:color w:val="010A21"/>
          </w:rPr>
          <w:t xml:space="preserve">жизни </w:t>
        </w:r>
      </w:hyperlink>
      <w:r>
        <w:rPr>
          <w:color w:val="010A21"/>
        </w:rPr>
        <w:t>детей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женщин из блокадного Ленинграда, кто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сутками</w:t>
      </w:r>
      <w:r>
        <w:rPr>
          <w:color w:val="010A21"/>
          <w:spacing w:val="8"/>
        </w:rPr>
        <w:t xml:space="preserve"> </w:t>
      </w:r>
      <w:r>
        <w:rPr>
          <w:color w:val="010A21"/>
        </w:rPr>
        <w:t>не</w:t>
      </w:r>
      <w:r>
        <w:rPr>
          <w:color w:val="010A21"/>
          <w:spacing w:val="6"/>
        </w:rPr>
        <w:t xml:space="preserve"> </w:t>
      </w:r>
      <w:r>
        <w:rPr>
          <w:color w:val="010A21"/>
        </w:rPr>
        <w:t>покидал</w:t>
      </w:r>
      <w:r>
        <w:rPr>
          <w:color w:val="010A21"/>
          <w:spacing w:val="7"/>
        </w:rPr>
        <w:t xml:space="preserve"> </w:t>
      </w:r>
      <w:r>
        <w:rPr>
          <w:color w:val="010A21"/>
        </w:rPr>
        <w:t>кабину</w:t>
      </w:r>
      <w:r>
        <w:rPr>
          <w:color w:val="010A21"/>
          <w:spacing w:val="4"/>
        </w:rPr>
        <w:t xml:space="preserve"> </w:t>
      </w:r>
      <w:r>
        <w:rPr>
          <w:color w:val="010A21"/>
        </w:rPr>
        <w:t>машины,</w:t>
      </w:r>
    </w:p>
    <w:p w:rsidR="001C3E4A" w:rsidRDefault="006E716E">
      <w:pPr>
        <w:pStyle w:val="a3"/>
        <w:spacing w:line="242" w:lineRule="auto"/>
        <w:ind w:right="308"/>
      </w:pPr>
      <w:r>
        <w:rPr>
          <w:noProof/>
          <w:lang w:eastAsia="ru-RU"/>
        </w:rPr>
        <w:drawing>
          <wp:anchor distT="0" distB="0" distL="0" distR="0" simplePos="0" relativeHeight="487556096" behindDoc="1" locked="0" layoutInCell="1" allowOverlap="1">
            <wp:simplePos x="0" y="0"/>
            <wp:positionH relativeFrom="page">
              <wp:posOffset>5485765</wp:posOffset>
            </wp:positionH>
            <wp:positionV relativeFrom="paragraph">
              <wp:posOffset>301882</wp:posOffset>
            </wp:positionV>
            <wp:extent cx="1456055" cy="188976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A21"/>
        </w:rPr>
        <w:t>попадал под бомбежки и артобстрелы, — и своей работой приближал общую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Победу.</w:t>
      </w:r>
    </w:p>
    <w:p w:rsidR="001C3E4A" w:rsidRDefault="006E716E">
      <w:pPr>
        <w:pStyle w:val="a3"/>
        <w:ind w:right="2903" w:firstLine="707"/>
      </w:pPr>
      <w:r>
        <w:rPr>
          <w:color w:val="010A21"/>
        </w:rPr>
        <w:t>В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Республике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Татарстан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государственную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политику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государственное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управление</w:t>
      </w:r>
      <w:r>
        <w:rPr>
          <w:color w:val="010A21"/>
          <w:spacing w:val="71"/>
        </w:rPr>
        <w:t xml:space="preserve"> </w:t>
      </w:r>
      <w:r>
        <w:rPr>
          <w:color w:val="010A21"/>
        </w:rPr>
        <w:t>в</w:t>
      </w:r>
      <w:r>
        <w:rPr>
          <w:color w:val="010A21"/>
          <w:spacing w:val="-67"/>
        </w:rPr>
        <w:t xml:space="preserve"> </w:t>
      </w:r>
      <w:r>
        <w:rPr>
          <w:color w:val="010A21"/>
        </w:rPr>
        <w:t>транспортном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комплексе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проводит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Министерство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транспорта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дорожного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хозяйства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Республики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Татарстан,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которое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возглавляет</w:t>
      </w:r>
      <w:r>
        <w:rPr>
          <w:color w:val="010A21"/>
          <w:spacing w:val="1"/>
        </w:rPr>
        <w:t xml:space="preserve"> </w:t>
      </w:r>
      <w:proofErr w:type="spellStart"/>
      <w:r>
        <w:rPr>
          <w:color w:val="010A21"/>
        </w:rPr>
        <w:t>Ханифов</w:t>
      </w:r>
      <w:proofErr w:type="spellEnd"/>
      <w:r>
        <w:rPr>
          <w:color w:val="010A21"/>
          <w:spacing w:val="1"/>
        </w:rPr>
        <w:t xml:space="preserve"> </w:t>
      </w:r>
      <w:proofErr w:type="spellStart"/>
      <w:r>
        <w:rPr>
          <w:color w:val="010A21"/>
        </w:rPr>
        <w:t>Фарит</w:t>
      </w:r>
      <w:proofErr w:type="spellEnd"/>
      <w:r>
        <w:rPr>
          <w:color w:val="010A21"/>
          <w:spacing w:val="1"/>
        </w:rPr>
        <w:t xml:space="preserve"> </w:t>
      </w:r>
      <w:proofErr w:type="spellStart"/>
      <w:r>
        <w:rPr>
          <w:color w:val="010A21"/>
        </w:rPr>
        <w:t>Мударисович</w:t>
      </w:r>
      <w:proofErr w:type="spellEnd"/>
      <w:r>
        <w:rPr>
          <w:color w:val="010A21"/>
          <w:spacing w:val="1"/>
        </w:rPr>
        <w:t xml:space="preserve"> </w:t>
      </w:r>
      <w:r>
        <w:rPr>
          <w:color w:val="010A21"/>
        </w:rPr>
        <w:t>-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министр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транспорта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дорожного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хозяйства</w:t>
      </w:r>
      <w:r>
        <w:rPr>
          <w:color w:val="010A21"/>
          <w:spacing w:val="-2"/>
        </w:rPr>
        <w:t xml:space="preserve"> </w:t>
      </w:r>
      <w:r>
        <w:rPr>
          <w:color w:val="010A21"/>
        </w:rPr>
        <w:t>Республики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Татарстан.</w:t>
      </w:r>
    </w:p>
    <w:p w:rsidR="001C3E4A" w:rsidRDefault="006E716E">
      <w:pPr>
        <w:pStyle w:val="a3"/>
        <w:ind w:right="2904" w:firstLine="707"/>
      </w:pPr>
      <w:r>
        <w:rPr>
          <w:color w:val="010A21"/>
        </w:rPr>
        <w:t>Каждый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год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в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Татарстане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городским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электрическим</w:t>
      </w:r>
      <w:r>
        <w:rPr>
          <w:color w:val="010A21"/>
          <w:spacing w:val="37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38"/>
        </w:rPr>
        <w:t xml:space="preserve"> </w:t>
      </w:r>
      <w:r>
        <w:rPr>
          <w:color w:val="010A21"/>
        </w:rPr>
        <w:t>автомобильным</w:t>
      </w:r>
      <w:r>
        <w:rPr>
          <w:color w:val="010A21"/>
          <w:spacing w:val="37"/>
        </w:rPr>
        <w:t xml:space="preserve"> </w:t>
      </w:r>
      <w:r>
        <w:rPr>
          <w:color w:val="010A21"/>
        </w:rPr>
        <w:t>транспортом</w:t>
      </w:r>
    </w:p>
    <w:p w:rsidR="001C3E4A" w:rsidRDefault="001C3E4A">
      <w:pPr>
        <w:sectPr w:rsidR="001C3E4A">
          <w:type w:val="continuous"/>
          <w:pgSz w:w="11910" w:h="16840"/>
          <w:pgMar w:top="1040" w:right="540" w:bottom="280" w:left="1560" w:header="720" w:footer="720" w:gutter="0"/>
          <w:cols w:space="720"/>
        </w:sectPr>
      </w:pPr>
    </w:p>
    <w:p w:rsidR="001C3E4A" w:rsidRDefault="006E716E">
      <w:pPr>
        <w:pStyle w:val="a3"/>
        <w:tabs>
          <w:tab w:val="left" w:pos="1783"/>
          <w:tab w:val="left" w:pos="4642"/>
        </w:tabs>
        <w:spacing w:before="69"/>
        <w:ind w:right="3638"/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5020309</wp:posOffset>
            </wp:positionH>
            <wp:positionV relativeFrom="paragraph">
              <wp:posOffset>81791</wp:posOffset>
            </wp:positionV>
            <wp:extent cx="2061210" cy="155194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1210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A21"/>
        </w:rPr>
        <w:t>перевозится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сотни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миллионов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пассажиров,</w:t>
      </w:r>
      <w:r>
        <w:rPr>
          <w:color w:val="010A21"/>
          <w:spacing w:val="-67"/>
        </w:rPr>
        <w:t xml:space="preserve"> </w:t>
      </w:r>
      <w:r>
        <w:rPr>
          <w:color w:val="010A21"/>
        </w:rPr>
        <w:t>обеспечивая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бесперебойную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работу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социальной</w:t>
      </w:r>
      <w:r>
        <w:rPr>
          <w:color w:val="010A21"/>
          <w:spacing w:val="-67"/>
        </w:rPr>
        <w:t xml:space="preserve"> </w:t>
      </w:r>
      <w:proofErr w:type="gramStart"/>
      <w:r>
        <w:rPr>
          <w:color w:val="010A21"/>
        </w:rPr>
        <w:t>сферы,</w:t>
      </w:r>
      <w:r>
        <w:rPr>
          <w:color w:val="010A21"/>
        </w:rPr>
        <w:tab/>
      </w:r>
      <w:proofErr w:type="gramEnd"/>
      <w:r>
        <w:rPr>
          <w:color w:val="010A21"/>
        </w:rPr>
        <w:t>образовательных</w:t>
      </w:r>
      <w:r>
        <w:rPr>
          <w:color w:val="010A21"/>
        </w:rPr>
        <w:tab/>
      </w:r>
      <w:r>
        <w:rPr>
          <w:color w:val="010A21"/>
          <w:spacing w:val="-1"/>
        </w:rPr>
        <w:t>учреждений,</w:t>
      </w:r>
      <w:r>
        <w:rPr>
          <w:color w:val="010A21"/>
          <w:spacing w:val="-68"/>
        </w:rPr>
        <w:t xml:space="preserve"> </w:t>
      </w:r>
      <w:r>
        <w:rPr>
          <w:color w:val="010A21"/>
        </w:rPr>
        <w:t>промышленных</w:t>
      </w:r>
      <w:r>
        <w:rPr>
          <w:color w:val="010A21"/>
          <w:spacing w:val="-4"/>
        </w:rPr>
        <w:t xml:space="preserve"> </w:t>
      </w:r>
      <w:r>
        <w:rPr>
          <w:color w:val="010A21"/>
        </w:rPr>
        <w:t>предприятий.</w:t>
      </w:r>
    </w:p>
    <w:p w:rsidR="001C3E4A" w:rsidRDefault="006E716E">
      <w:pPr>
        <w:pStyle w:val="a3"/>
        <w:spacing w:before="2"/>
        <w:ind w:right="3639" w:firstLine="707"/>
      </w:pPr>
      <w:r>
        <w:rPr>
          <w:color w:val="010A21"/>
        </w:rPr>
        <w:t>Всего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в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республике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работают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1869</w:t>
      </w:r>
      <w:r>
        <w:rPr>
          <w:color w:val="010A21"/>
          <w:spacing w:val="-67"/>
        </w:rPr>
        <w:t xml:space="preserve"> </w:t>
      </w:r>
      <w:r>
        <w:rPr>
          <w:color w:val="010A21"/>
        </w:rPr>
        <w:t>пассажирских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автобусов,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которые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обслуживают</w:t>
      </w:r>
      <w:r>
        <w:rPr>
          <w:color w:val="010A21"/>
          <w:spacing w:val="-67"/>
        </w:rPr>
        <w:t xml:space="preserve"> </w:t>
      </w:r>
      <w:r>
        <w:rPr>
          <w:color w:val="010A21"/>
        </w:rPr>
        <w:t>801</w:t>
      </w:r>
      <w:r>
        <w:rPr>
          <w:color w:val="010A21"/>
          <w:spacing w:val="-1"/>
        </w:rPr>
        <w:t xml:space="preserve"> </w:t>
      </w:r>
      <w:r>
        <w:rPr>
          <w:color w:val="010A21"/>
        </w:rPr>
        <w:t>маршрут.</w:t>
      </w:r>
    </w:p>
    <w:p w:rsidR="001C3E4A" w:rsidRDefault="006E716E">
      <w:pPr>
        <w:pStyle w:val="a3"/>
        <w:spacing w:line="321" w:lineRule="exact"/>
        <w:ind w:left="919"/>
      </w:pPr>
      <w:r>
        <w:rPr>
          <w:color w:val="010A21"/>
        </w:rPr>
        <w:t>Татарстан</w:t>
      </w:r>
      <w:r>
        <w:rPr>
          <w:color w:val="010A21"/>
          <w:spacing w:val="49"/>
        </w:rPr>
        <w:t xml:space="preserve"> </w:t>
      </w:r>
      <w:r>
        <w:rPr>
          <w:color w:val="010A21"/>
        </w:rPr>
        <w:t>за</w:t>
      </w:r>
      <w:r>
        <w:rPr>
          <w:color w:val="010A21"/>
          <w:spacing w:val="119"/>
        </w:rPr>
        <w:t xml:space="preserve"> </w:t>
      </w:r>
      <w:r>
        <w:rPr>
          <w:color w:val="010A21"/>
        </w:rPr>
        <w:t>2023-2024</w:t>
      </w:r>
      <w:r>
        <w:rPr>
          <w:color w:val="010A21"/>
          <w:spacing w:val="119"/>
        </w:rPr>
        <w:t xml:space="preserve"> </w:t>
      </w:r>
      <w:r>
        <w:rPr>
          <w:color w:val="010A21"/>
        </w:rPr>
        <w:t>годы</w:t>
      </w:r>
      <w:r>
        <w:rPr>
          <w:color w:val="010A21"/>
          <w:spacing w:val="119"/>
        </w:rPr>
        <w:t xml:space="preserve"> </w:t>
      </w:r>
      <w:r>
        <w:rPr>
          <w:color w:val="010A21"/>
        </w:rPr>
        <w:t>планирует</w:t>
      </w:r>
    </w:p>
    <w:p w:rsidR="001C3E4A" w:rsidRDefault="006E716E">
      <w:pPr>
        <w:pStyle w:val="a3"/>
        <w:ind w:right="307"/>
      </w:pPr>
      <w:r>
        <w:rPr>
          <w:color w:val="010A21"/>
        </w:rPr>
        <w:t>приобрести более 1 тысячи автобусов – часть заменит старый парк. Новый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облик получат трамваи за счет модернизации. А в Казань и Альметьевск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поступят</w:t>
      </w:r>
      <w:r>
        <w:rPr>
          <w:color w:val="010A21"/>
          <w:spacing w:val="-1"/>
        </w:rPr>
        <w:t xml:space="preserve"> </w:t>
      </w:r>
      <w:r>
        <w:rPr>
          <w:color w:val="010A21"/>
        </w:rPr>
        <w:t>еще</w:t>
      </w:r>
      <w:r>
        <w:rPr>
          <w:color w:val="010A21"/>
          <w:spacing w:val="-4"/>
        </w:rPr>
        <w:t xml:space="preserve"> </w:t>
      </w:r>
      <w:r>
        <w:rPr>
          <w:color w:val="010A21"/>
        </w:rPr>
        <w:t>и троллейбусы.</w:t>
      </w:r>
    </w:p>
    <w:p w:rsidR="001C3E4A" w:rsidRDefault="001C3E4A">
      <w:pPr>
        <w:pStyle w:val="a3"/>
        <w:spacing w:before="8"/>
        <w:ind w:left="0"/>
        <w:jc w:val="left"/>
        <w:rPr>
          <w:sz w:val="20"/>
        </w:rPr>
      </w:pPr>
    </w:p>
    <w:p w:rsidR="001C3E4A" w:rsidRDefault="006E716E">
      <w:pPr>
        <w:pStyle w:val="1"/>
        <w:spacing w:before="89" w:line="319" w:lineRule="exact"/>
        <w:ind w:left="850"/>
        <w:jc w:val="both"/>
      </w:pPr>
      <w:r>
        <w:rPr>
          <w:color w:val="010A21"/>
        </w:rPr>
        <w:t>Немного</w:t>
      </w:r>
      <w:r>
        <w:rPr>
          <w:color w:val="010A21"/>
          <w:spacing w:val="-1"/>
        </w:rPr>
        <w:t xml:space="preserve"> </w:t>
      </w:r>
      <w:r>
        <w:rPr>
          <w:color w:val="010A21"/>
        </w:rPr>
        <w:t>истории:</w:t>
      </w:r>
    </w:p>
    <w:p w:rsidR="001C3E4A" w:rsidRDefault="006E716E">
      <w:pPr>
        <w:pStyle w:val="a3"/>
        <w:ind w:left="3644" w:right="303" w:firstLine="708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1169669</wp:posOffset>
            </wp:positionH>
            <wp:positionV relativeFrom="paragraph">
              <wp:posOffset>196727</wp:posOffset>
            </wp:positionV>
            <wp:extent cx="2012950" cy="1548602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1548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A21"/>
        </w:rPr>
        <w:t>Первый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русский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автомобиль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родился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в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Санкт-Петербурге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в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мае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1896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года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дебютировал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на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XVI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Всероссийской</w:t>
      </w:r>
      <w:r>
        <w:rPr>
          <w:color w:val="010A21"/>
          <w:spacing w:val="-67"/>
        </w:rPr>
        <w:t xml:space="preserve"> </w:t>
      </w:r>
      <w:r>
        <w:rPr>
          <w:color w:val="010A21"/>
        </w:rPr>
        <w:t>промышленно-художественной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выставке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при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знаменитой Нижегородской ярмарке в Нижнем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Новгороде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в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июне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того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же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года.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Машина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с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двухместным</w:t>
      </w:r>
      <w:r>
        <w:rPr>
          <w:color w:val="010A21"/>
          <w:spacing w:val="3"/>
        </w:rPr>
        <w:t xml:space="preserve"> </w:t>
      </w:r>
      <w:r>
        <w:rPr>
          <w:color w:val="010A21"/>
        </w:rPr>
        <w:t>кузовом</w:t>
      </w:r>
      <w:r>
        <w:rPr>
          <w:color w:val="010A21"/>
          <w:spacing w:val="3"/>
        </w:rPr>
        <w:t xml:space="preserve"> </w:t>
      </w:r>
      <w:r>
        <w:rPr>
          <w:color w:val="010A21"/>
        </w:rPr>
        <w:t>типа</w:t>
      </w:r>
      <w:r>
        <w:rPr>
          <w:color w:val="010A21"/>
          <w:spacing w:val="4"/>
        </w:rPr>
        <w:t xml:space="preserve"> </w:t>
      </w:r>
      <w:r>
        <w:rPr>
          <w:color w:val="010A21"/>
        </w:rPr>
        <w:t>фаэтон</w:t>
      </w:r>
      <w:r>
        <w:rPr>
          <w:color w:val="010A21"/>
          <w:spacing w:val="4"/>
        </w:rPr>
        <w:t xml:space="preserve"> </w:t>
      </w:r>
      <w:r>
        <w:rPr>
          <w:color w:val="010A21"/>
        </w:rPr>
        <w:t>весила</w:t>
      </w:r>
      <w:r>
        <w:rPr>
          <w:color w:val="010A21"/>
          <w:spacing w:val="3"/>
        </w:rPr>
        <w:t xml:space="preserve"> </w:t>
      </w:r>
      <w:r>
        <w:rPr>
          <w:color w:val="010A21"/>
        </w:rPr>
        <w:t>около</w:t>
      </w:r>
    </w:p>
    <w:p w:rsidR="001C3E4A" w:rsidRDefault="006E716E">
      <w:pPr>
        <w:pStyle w:val="a3"/>
        <w:ind w:left="4352" w:right="305" w:hanging="708"/>
      </w:pPr>
      <w:r>
        <w:rPr>
          <w:color w:val="010A21"/>
        </w:rPr>
        <w:t>300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кг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развивала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скорость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до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20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км/ч.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 xml:space="preserve">Создателями  </w:t>
      </w:r>
      <w:r>
        <w:rPr>
          <w:color w:val="010A21"/>
          <w:spacing w:val="51"/>
        </w:rPr>
        <w:t xml:space="preserve"> </w:t>
      </w:r>
      <w:r>
        <w:rPr>
          <w:color w:val="010A21"/>
        </w:rPr>
        <w:t xml:space="preserve">стали  </w:t>
      </w:r>
      <w:r>
        <w:rPr>
          <w:color w:val="010A21"/>
          <w:spacing w:val="50"/>
        </w:rPr>
        <w:t xml:space="preserve"> </w:t>
      </w:r>
      <w:r>
        <w:rPr>
          <w:color w:val="010A21"/>
        </w:rPr>
        <w:t xml:space="preserve">два  </w:t>
      </w:r>
      <w:r>
        <w:rPr>
          <w:color w:val="010A21"/>
          <w:spacing w:val="46"/>
        </w:rPr>
        <w:t xml:space="preserve"> </w:t>
      </w:r>
      <w:r>
        <w:rPr>
          <w:color w:val="010A21"/>
        </w:rPr>
        <w:t>петербургских</w:t>
      </w:r>
    </w:p>
    <w:p w:rsidR="001C3E4A" w:rsidRDefault="006E716E">
      <w:pPr>
        <w:pStyle w:val="a3"/>
        <w:ind w:right="303"/>
      </w:pPr>
      <w:r>
        <w:rPr>
          <w:color w:val="010A21"/>
        </w:rPr>
        <w:t>изобретателя – отставной лейтенант военного флота Евгений Александрович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Яковлев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горный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инженер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Петр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Александрович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Фрезе.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Первому</w:t>
      </w:r>
      <w:r>
        <w:rPr>
          <w:color w:val="010A21"/>
          <w:spacing w:val="-67"/>
        </w:rPr>
        <w:t xml:space="preserve"> </w:t>
      </w:r>
      <w:r>
        <w:rPr>
          <w:color w:val="010A21"/>
        </w:rPr>
        <w:t>принадлежал основанный в 1891 году в Санкт-Петербурге "Первый русский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завод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керосиновых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газовых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двигателей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Е.А.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Яковлева"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(ныне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завод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"Вулкан", на котором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 xml:space="preserve">в 1955-м проходил практику юный Юра </w:t>
      </w:r>
      <w:proofErr w:type="gramStart"/>
      <w:r>
        <w:rPr>
          <w:color w:val="010A21"/>
        </w:rPr>
        <w:t>Гагарин )</w:t>
      </w:r>
      <w:proofErr w:type="gramEnd"/>
      <w:r>
        <w:rPr>
          <w:color w:val="010A21"/>
        </w:rPr>
        <w:t>, а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второму</w:t>
      </w:r>
      <w:r>
        <w:rPr>
          <w:color w:val="010A21"/>
          <w:spacing w:val="-5"/>
        </w:rPr>
        <w:t xml:space="preserve"> </w:t>
      </w:r>
      <w:r>
        <w:rPr>
          <w:color w:val="010A21"/>
        </w:rPr>
        <w:t>–Акционерное</w:t>
      </w:r>
      <w:r>
        <w:rPr>
          <w:color w:val="010A21"/>
          <w:spacing w:val="-4"/>
        </w:rPr>
        <w:t xml:space="preserve"> </w:t>
      </w:r>
      <w:r>
        <w:rPr>
          <w:color w:val="010A21"/>
        </w:rPr>
        <w:t>общество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постройки экипажей</w:t>
      </w:r>
      <w:r>
        <w:rPr>
          <w:color w:val="010A21"/>
          <w:spacing w:val="-1"/>
        </w:rPr>
        <w:t xml:space="preserve"> </w:t>
      </w:r>
      <w:r>
        <w:rPr>
          <w:color w:val="010A21"/>
        </w:rPr>
        <w:t>"Фрезе</w:t>
      </w:r>
      <w:r>
        <w:rPr>
          <w:color w:val="010A21"/>
          <w:spacing w:val="-1"/>
        </w:rPr>
        <w:t xml:space="preserve"> </w:t>
      </w:r>
      <w:r>
        <w:rPr>
          <w:color w:val="010A21"/>
        </w:rPr>
        <w:t>и</w:t>
      </w:r>
      <w:r>
        <w:rPr>
          <w:color w:val="010A21"/>
          <w:spacing w:val="-1"/>
        </w:rPr>
        <w:t xml:space="preserve"> </w:t>
      </w:r>
      <w:r>
        <w:rPr>
          <w:color w:val="010A21"/>
        </w:rPr>
        <w:t>К°".</w:t>
      </w:r>
    </w:p>
    <w:p w:rsidR="001C3E4A" w:rsidRDefault="001C3E4A">
      <w:pPr>
        <w:pStyle w:val="a3"/>
        <w:ind w:left="0"/>
        <w:jc w:val="left"/>
        <w:rPr>
          <w:sz w:val="30"/>
        </w:rPr>
      </w:pPr>
    </w:p>
    <w:p w:rsidR="001C3E4A" w:rsidRDefault="001C3E4A">
      <w:pPr>
        <w:pStyle w:val="a3"/>
        <w:spacing w:before="11"/>
        <w:ind w:left="0"/>
        <w:jc w:val="left"/>
        <w:rPr>
          <w:sz w:val="25"/>
        </w:rPr>
      </w:pPr>
    </w:p>
    <w:p w:rsidR="001C3E4A" w:rsidRDefault="006E716E">
      <w:pPr>
        <w:pStyle w:val="a3"/>
        <w:ind w:right="2923" w:firstLine="707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5474334</wp:posOffset>
            </wp:positionH>
            <wp:positionV relativeFrom="paragraph">
              <wp:posOffset>-133092</wp:posOffset>
            </wp:positionV>
            <wp:extent cx="1595119" cy="1105535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119" cy="110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A21"/>
        </w:rPr>
        <w:t>По статистике, в нашей стране автомобиль есть у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каждого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третьего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человека,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то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есть,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почти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в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каждой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семье.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А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это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отличный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повод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поздравить</w:t>
      </w:r>
      <w:r>
        <w:rPr>
          <w:color w:val="010A21"/>
          <w:spacing w:val="71"/>
        </w:rPr>
        <w:t xml:space="preserve"> </w:t>
      </w:r>
      <w:r>
        <w:rPr>
          <w:color w:val="010A21"/>
        </w:rPr>
        <w:t>своих</w:t>
      </w:r>
      <w:r>
        <w:rPr>
          <w:color w:val="010A21"/>
          <w:spacing w:val="1"/>
        </w:rPr>
        <w:t xml:space="preserve"> </w:t>
      </w:r>
      <w:r>
        <w:rPr>
          <w:color w:val="010A21"/>
        </w:rPr>
        <w:t>близких!</w:t>
      </w:r>
    </w:p>
    <w:sectPr w:rsidR="001C3E4A">
      <w:pgSz w:w="11910" w:h="16840"/>
      <w:pgMar w:top="1040" w:right="54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C3E4A"/>
    <w:rsid w:val="001C3E4A"/>
    <w:rsid w:val="006E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A86D7-28BF-4A04-B14A-6D60A9E1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alend.ru/event/7641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SafinaER</dc:creator>
  <cp:lastModifiedBy>Ch110221</cp:lastModifiedBy>
  <cp:revision>2</cp:revision>
  <dcterms:created xsi:type="dcterms:W3CDTF">2023-10-27T06:48:00Z</dcterms:created>
  <dcterms:modified xsi:type="dcterms:W3CDTF">2023-10-27T06:48:00Z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2023-10-27T00:00:00Z</vt:filetime>
  </property>
</Properties>
</file>